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buty dla chłopca - wybierz kolor i ubierz modnie swoje dziecko!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podpowiedź, gdzie możesz kupić eleganckie buty dla chłopca.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Zachęcamy do zapoznania się z informacjami zawartymi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buty dla chłopca do garnituru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skompletować stylizacje dla swojego syna na specjalne okazję takie jak egzaminy czy też wszelkiego rodzaju okoliczności kościelne jak wesela, komunie czy chrzciny - nie zapomnij o dodatkach takich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eleganckie buty dla chłopca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obuwie dla chłopca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10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oraz lato to czas kiedy organizowane są nie tylko uroczystości zaślubin ale także wiele innych wydarzeń kościelnych takich jak chrzty lub też komunię dodatkowo piękna pogoda i wysokie temperatury sprzyjają w organizowaniu wszelakich rodzinnych przyjęć jak rocznica i inne są to wydarzenia kiedy i każdy z uczestników eventu powinien wyglądać elegancko także dzieci. Dla chłopców warto zakupić garnitury czy też modne marynarki oraz akcesoria do stylizacji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eleganckie buty dla chłopca</w:t>
      </w:r>
      <w:r>
        <w:rPr>
          <w:rFonts w:ascii="calibri" w:hAnsi="calibri" w:eastAsia="calibri" w:cs="calibri"/>
          <w:sz w:val="24"/>
          <w:szCs w:val="24"/>
        </w:rPr>
        <w:t xml:space="preserve">, muszkę czy krawat oraz pasek do spodni. Gdzie znajdziemy taki asortyment?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Eleganckie buty dla chłopca w sklepie Standar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Modne ubrania dla chłopców w wieku szkolnym i młodszych znajdziemy w sklepie internetowym Standar. W ofercie znajdują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eleganckie buty dla chłopca</w:t>
      </w:r>
      <w:r>
        <w:rPr>
          <w:rFonts w:ascii="calibri" w:hAnsi="calibri" w:eastAsia="calibri" w:cs="calibri"/>
          <w:sz w:val="24"/>
          <w:szCs w:val="24"/>
        </w:rPr>
        <w:t xml:space="preserve">, garnitury, koszule, marynarki a także krawaty, muchy oraz paski i szelki.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andar.pl/buty-chlopie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2026-10-27T14:31:01+01:00</dcterms:created>
  <dcterms:modified xsi:type="dcterms:W3CDTF">2026-10-27T14:31:01+01:00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